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60" w:rsidRPr="00EC1FD9" w:rsidRDefault="00EC1FD9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  <w:r w:rsidRPr="00EC1FD9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EC1FD9" w:rsidRPr="00EC1FD9" w:rsidRDefault="00EC1FD9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  <w:r w:rsidRPr="00EC1FD9">
        <w:rPr>
          <w:rFonts w:ascii="Arial" w:hAnsi="Arial" w:cs="Arial"/>
          <w:sz w:val="24"/>
          <w:szCs w:val="24"/>
        </w:rPr>
        <w:t>Боготольского района</w:t>
      </w:r>
    </w:p>
    <w:p w:rsidR="00EC1FD9" w:rsidRDefault="00EC1FD9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  <w:r w:rsidRPr="00EC1FD9">
        <w:rPr>
          <w:rFonts w:ascii="Arial" w:hAnsi="Arial" w:cs="Arial"/>
          <w:sz w:val="24"/>
          <w:szCs w:val="24"/>
        </w:rPr>
        <w:t>Красноярского края</w:t>
      </w:r>
    </w:p>
    <w:p w:rsidR="00EC1FD9" w:rsidRDefault="00EC1FD9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</w:p>
    <w:p w:rsidR="00EC1FD9" w:rsidRDefault="00EC1FD9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EC1FD9" w:rsidRDefault="00EC1FD9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</w:p>
    <w:p w:rsidR="00EC1FD9" w:rsidRDefault="00A77410" w:rsidP="00EC1FD9">
      <w:pPr>
        <w:spacing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12.05.2020</w:t>
      </w:r>
      <w:r w:rsidR="00EC1FD9">
        <w:rPr>
          <w:rFonts w:ascii="Arial" w:hAnsi="Arial" w:cs="Arial"/>
          <w:sz w:val="24"/>
          <w:szCs w:val="24"/>
        </w:rPr>
        <w:t xml:space="preserve">                                   с. Боготол            </w:t>
      </w:r>
      <w:r>
        <w:rPr>
          <w:rFonts w:ascii="Arial" w:hAnsi="Arial" w:cs="Arial"/>
          <w:sz w:val="24"/>
          <w:szCs w:val="24"/>
        </w:rPr>
        <w:t xml:space="preserve">                            № 40-170</w:t>
      </w:r>
      <w:bookmarkStart w:id="0" w:name="_GoBack"/>
      <w:bookmarkEnd w:id="0"/>
    </w:p>
    <w:p w:rsidR="00EC1FD9" w:rsidRDefault="00EC1FD9" w:rsidP="00EC1FD9">
      <w:pPr>
        <w:spacing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EC1FD9" w:rsidRDefault="00E11830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решение Боготольского сельского Совета депутатов «</w:t>
      </w:r>
      <w:r w:rsidR="00EC1FD9">
        <w:rPr>
          <w:rFonts w:ascii="Arial" w:hAnsi="Arial" w:cs="Arial"/>
          <w:sz w:val="24"/>
          <w:szCs w:val="24"/>
        </w:rPr>
        <w:t>О Положении 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</w:t>
      </w:r>
      <w:r>
        <w:rPr>
          <w:rFonts w:ascii="Arial" w:hAnsi="Arial" w:cs="Arial"/>
          <w:sz w:val="24"/>
          <w:szCs w:val="24"/>
        </w:rPr>
        <w:t>»</w:t>
      </w:r>
    </w:p>
    <w:p w:rsidR="00EC1FD9" w:rsidRPr="00EC1FD9" w:rsidRDefault="00EC1FD9" w:rsidP="00EC1FD9">
      <w:pPr>
        <w:spacing w:line="24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</w:p>
    <w:p w:rsidR="009179FE" w:rsidRPr="00D15A60" w:rsidRDefault="00D15A60" w:rsidP="00382385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179FE" w:rsidRPr="00D15A60">
        <w:rPr>
          <w:rFonts w:ascii="Arial" w:hAnsi="Arial" w:cs="Arial"/>
          <w:sz w:val="24"/>
          <w:szCs w:val="24"/>
        </w:rPr>
        <w:t>В соответствии с Федеральным законом от</w:t>
      </w:r>
      <w:r w:rsidR="00EE6E60" w:rsidRPr="00D15A60">
        <w:rPr>
          <w:rFonts w:ascii="Arial" w:hAnsi="Arial" w:cs="Arial"/>
          <w:sz w:val="24"/>
          <w:szCs w:val="24"/>
        </w:rPr>
        <w:t xml:space="preserve"> 02.03.2007 № 25-фз «</w:t>
      </w:r>
      <w:r w:rsidR="0089503D" w:rsidRPr="00D15A60">
        <w:rPr>
          <w:rFonts w:ascii="Arial" w:hAnsi="Arial" w:cs="Arial"/>
          <w:sz w:val="24"/>
          <w:szCs w:val="24"/>
        </w:rPr>
        <w:t>О муниципальной службе в</w:t>
      </w:r>
      <w:r w:rsidR="00EE6E60" w:rsidRPr="00D15A60">
        <w:rPr>
          <w:rFonts w:ascii="Arial" w:hAnsi="Arial" w:cs="Arial"/>
          <w:sz w:val="24"/>
          <w:szCs w:val="24"/>
        </w:rPr>
        <w:t xml:space="preserve"> Российской Федерации», Федеральным</w:t>
      </w:r>
      <w:r w:rsidR="00936E84" w:rsidRPr="00D15A60">
        <w:rPr>
          <w:rFonts w:ascii="Arial" w:hAnsi="Arial" w:cs="Arial"/>
          <w:sz w:val="24"/>
          <w:szCs w:val="24"/>
        </w:rPr>
        <w:t xml:space="preserve"> законом от 25.12.2008 № 273-ФЗ</w:t>
      </w:r>
      <w:r w:rsidR="00EC1FD9">
        <w:rPr>
          <w:rFonts w:ascii="Arial" w:hAnsi="Arial" w:cs="Arial"/>
          <w:sz w:val="24"/>
          <w:szCs w:val="24"/>
        </w:rPr>
        <w:t xml:space="preserve"> «О противодействии коррупции»</w:t>
      </w:r>
      <w:r w:rsidR="009179FE" w:rsidRPr="00D15A60">
        <w:rPr>
          <w:rFonts w:ascii="Arial" w:hAnsi="Arial" w:cs="Arial"/>
          <w:sz w:val="24"/>
          <w:szCs w:val="24"/>
        </w:rPr>
        <w:t>, руководствуясь Уставом Боготольского сельсовета, Боготольски</w:t>
      </w:r>
      <w:r w:rsidR="00EC1FD9">
        <w:rPr>
          <w:rFonts w:ascii="Arial" w:hAnsi="Arial" w:cs="Arial"/>
          <w:sz w:val="24"/>
          <w:szCs w:val="24"/>
        </w:rPr>
        <w:t>й сельский Совет депутатов решил</w:t>
      </w:r>
      <w:r w:rsidR="009179FE" w:rsidRPr="00D15A60">
        <w:rPr>
          <w:rFonts w:ascii="Arial" w:hAnsi="Arial" w:cs="Arial"/>
          <w:sz w:val="24"/>
          <w:szCs w:val="24"/>
        </w:rPr>
        <w:t>:</w:t>
      </w:r>
    </w:p>
    <w:p w:rsidR="009179FE" w:rsidRDefault="00EC1FD9" w:rsidP="00382385">
      <w:pPr>
        <w:pStyle w:val="a4"/>
        <w:numPr>
          <w:ilvl w:val="0"/>
          <w:numId w:val="2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C1FD9">
        <w:rPr>
          <w:rFonts w:ascii="Arial" w:hAnsi="Arial" w:cs="Arial"/>
          <w:sz w:val="24"/>
          <w:szCs w:val="24"/>
        </w:rPr>
        <w:t>В</w:t>
      </w:r>
      <w:r w:rsidR="009179FE" w:rsidRPr="00EC1FD9">
        <w:rPr>
          <w:rFonts w:ascii="Arial" w:hAnsi="Arial" w:cs="Arial"/>
          <w:sz w:val="24"/>
          <w:szCs w:val="24"/>
        </w:rPr>
        <w:t xml:space="preserve"> Положение о </w:t>
      </w:r>
      <w:r w:rsidR="006C7953" w:rsidRPr="00EC1FD9">
        <w:rPr>
          <w:rFonts w:ascii="Arial" w:hAnsi="Arial" w:cs="Arial"/>
          <w:sz w:val="24"/>
          <w:szCs w:val="24"/>
        </w:rPr>
        <w:t>комиссии по соблюдению требований к служебному поведению муниципальных служащих и урегулированию Конфликта интересов</w:t>
      </w:r>
      <w:r w:rsidRPr="00EC1FD9">
        <w:rPr>
          <w:rFonts w:ascii="Arial" w:hAnsi="Arial" w:cs="Arial"/>
          <w:sz w:val="24"/>
          <w:szCs w:val="24"/>
        </w:rPr>
        <w:t>, утвержденное решением Боготольского сельского совета депутатов от 25.11.2015 № 4-17 «О  Положении 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самоуправления»</w:t>
      </w:r>
      <w:r w:rsidR="00382385">
        <w:rPr>
          <w:rFonts w:ascii="Arial" w:hAnsi="Arial" w:cs="Arial"/>
          <w:sz w:val="24"/>
          <w:szCs w:val="24"/>
        </w:rPr>
        <w:t xml:space="preserve"> внести следующие изменения:</w:t>
      </w:r>
    </w:p>
    <w:p w:rsidR="00382385" w:rsidRDefault="00067426" w:rsidP="00382385">
      <w:pPr>
        <w:pStyle w:val="a4"/>
        <w:numPr>
          <w:ilvl w:val="1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 9 дополнить подпунктом 10</w:t>
      </w:r>
      <w:r w:rsidR="00382385">
        <w:rPr>
          <w:rFonts w:ascii="Arial" w:hAnsi="Arial" w:cs="Arial"/>
          <w:sz w:val="24"/>
          <w:szCs w:val="24"/>
        </w:rPr>
        <w:t xml:space="preserve"> следующего содержания:  </w:t>
      </w:r>
    </w:p>
    <w:p w:rsidR="00382385" w:rsidRDefault="00067426" w:rsidP="00382385">
      <w:pPr>
        <w:pStyle w:val="21"/>
        <w:shd w:val="clear" w:color="auto" w:fill="auto"/>
        <w:tabs>
          <w:tab w:val="left" w:pos="1394"/>
        </w:tabs>
        <w:spacing w:after="0" w:line="326" w:lineRule="exact"/>
        <w:ind w:right="-2" w:firstLine="709"/>
        <w:contextualSpacing/>
        <w:jc w:val="both"/>
        <w:rPr>
          <w:rStyle w:val="2"/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«10</w:t>
      </w:r>
      <w:r w:rsidR="00382385" w:rsidRPr="00382385">
        <w:rPr>
          <w:rFonts w:ascii="Arial" w:hAnsi="Arial" w:cs="Arial"/>
          <w:sz w:val="24"/>
          <w:szCs w:val="24"/>
        </w:rPr>
        <w:t xml:space="preserve">) </w:t>
      </w:r>
      <w:r w:rsidR="00382385" w:rsidRPr="00382385">
        <w:rPr>
          <w:rStyle w:val="2"/>
          <w:rFonts w:ascii="Arial" w:hAnsi="Arial" w:cs="Arial"/>
          <w:color w:val="000000"/>
          <w:sz w:val="24"/>
          <w:szCs w:val="24"/>
        </w:rPr>
        <w:t>заявление муниципального служащего о невозможности по объективным причинам представить сведения о расходах своих,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</w:t>
      </w:r>
      <w:proofErr w:type="gramEnd"/>
      <w:r w:rsidR="00382385" w:rsidRPr="00382385">
        <w:rPr>
          <w:rStyle w:val="2"/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382385" w:rsidRPr="00382385">
        <w:rPr>
          <w:rStyle w:val="2"/>
          <w:rFonts w:ascii="Arial" w:hAnsi="Arial" w:cs="Arial"/>
          <w:color w:val="000000"/>
          <w:sz w:val="24"/>
          <w:szCs w:val="24"/>
        </w:rPr>
        <w:t>общая сумма таких сделок превышает общий доход данного лица и его супруги за три последних года, предшествующих отчетному периоду, об источниках получения средств, за счет которых совершены эти сделки, в соответствии с Федеральным законом от 3 декабря 2012 года № 230-ФЗ «О контроле за соответствием расходов лиц, замещающих  государственные должности, и иных лиц их доходам» и частью 2 статьи 3 Закона</w:t>
      </w:r>
      <w:proofErr w:type="gramEnd"/>
      <w:r w:rsidR="00382385" w:rsidRPr="00382385">
        <w:rPr>
          <w:rStyle w:val="2"/>
          <w:rFonts w:ascii="Arial" w:hAnsi="Arial" w:cs="Arial"/>
          <w:color w:val="000000"/>
          <w:sz w:val="24"/>
          <w:szCs w:val="24"/>
        </w:rPr>
        <w:t xml:space="preserve"> Красноярского края от 07.07.2009 № 8-3542 «О предоставлении гражданами, претендующими на замещение должности муниципальной службы, а также замещающими должности муниципальной службы и муниципальные должности, сведений о доходах, об имуществе и обязатель</w:t>
      </w:r>
      <w:r w:rsidR="00382385">
        <w:rPr>
          <w:rStyle w:val="2"/>
          <w:rFonts w:ascii="Arial" w:hAnsi="Arial" w:cs="Arial"/>
          <w:color w:val="000000"/>
          <w:sz w:val="24"/>
          <w:szCs w:val="24"/>
        </w:rPr>
        <w:t>ствах имущественного характера»;</w:t>
      </w:r>
    </w:p>
    <w:p w:rsidR="00382385" w:rsidRPr="00382385" w:rsidRDefault="00382385" w:rsidP="00382385">
      <w:pPr>
        <w:pStyle w:val="21"/>
        <w:numPr>
          <w:ilvl w:val="1"/>
          <w:numId w:val="2"/>
        </w:numPr>
        <w:shd w:val="clear" w:color="auto" w:fill="auto"/>
        <w:tabs>
          <w:tab w:val="left" w:pos="1394"/>
        </w:tabs>
        <w:spacing w:after="0" w:line="326" w:lineRule="exact"/>
        <w:ind w:right="-2"/>
        <w:contextualSpacing/>
        <w:jc w:val="both"/>
        <w:rPr>
          <w:rStyle w:val="2"/>
          <w:rFonts w:ascii="Arial" w:hAnsi="Arial" w:cs="Arial"/>
          <w:sz w:val="24"/>
          <w:szCs w:val="24"/>
        </w:rPr>
      </w:pPr>
      <w:r>
        <w:rPr>
          <w:rStyle w:val="2"/>
          <w:rFonts w:ascii="Arial" w:hAnsi="Arial" w:cs="Arial"/>
          <w:color w:val="000000"/>
          <w:sz w:val="24"/>
          <w:szCs w:val="24"/>
        </w:rPr>
        <w:t>Пункт 4 дополнить подпунктом 8 следующего содержания:</w:t>
      </w:r>
    </w:p>
    <w:p w:rsidR="00382385" w:rsidRDefault="00382385" w:rsidP="00B63B4F">
      <w:pPr>
        <w:pStyle w:val="21"/>
        <w:shd w:val="clear" w:color="auto" w:fill="auto"/>
        <w:tabs>
          <w:tab w:val="left" w:pos="1402"/>
        </w:tabs>
        <w:spacing w:after="0" w:line="341" w:lineRule="exact"/>
        <w:ind w:firstLine="709"/>
        <w:contextualSpacing/>
        <w:jc w:val="both"/>
        <w:rPr>
          <w:rStyle w:val="20"/>
          <w:rFonts w:ascii="Arial" w:hAnsi="Arial" w:cs="Arial"/>
          <w:i w:val="0"/>
          <w:color w:val="000000"/>
          <w:sz w:val="24"/>
          <w:szCs w:val="24"/>
        </w:rPr>
      </w:pPr>
      <w:r w:rsidRPr="00B63B4F">
        <w:rPr>
          <w:rStyle w:val="20"/>
          <w:rFonts w:ascii="Arial" w:hAnsi="Arial" w:cs="Arial"/>
          <w:i w:val="0"/>
          <w:color w:val="000000"/>
          <w:sz w:val="24"/>
          <w:szCs w:val="24"/>
        </w:rPr>
        <w:t>«</w:t>
      </w:r>
      <w:r w:rsidR="00B63B4F" w:rsidRPr="00B63B4F">
        <w:rPr>
          <w:rStyle w:val="20"/>
          <w:rFonts w:ascii="Arial" w:hAnsi="Arial" w:cs="Arial"/>
          <w:i w:val="0"/>
          <w:color w:val="000000"/>
          <w:sz w:val="24"/>
          <w:szCs w:val="24"/>
        </w:rPr>
        <w:t>8)</w:t>
      </w:r>
      <w:r w:rsidR="00B63B4F" w:rsidRPr="00B63B4F">
        <w:rPr>
          <w:rStyle w:val="20"/>
          <w:rFonts w:ascii="Arial" w:hAnsi="Arial" w:cs="Arial"/>
          <w:color w:val="000000"/>
          <w:sz w:val="24"/>
          <w:szCs w:val="24"/>
        </w:rPr>
        <w:t xml:space="preserve"> </w:t>
      </w:r>
      <w:r w:rsidRPr="00B63B4F">
        <w:rPr>
          <w:rStyle w:val="20"/>
          <w:rFonts w:ascii="Arial" w:hAnsi="Arial" w:cs="Arial"/>
          <w:i w:val="0"/>
          <w:color w:val="000000"/>
          <w:sz w:val="24"/>
          <w:szCs w:val="24"/>
        </w:rPr>
        <w:t>представитель прокуратуры (при рассмотрении вопроса  о привлечении к дисциплинарной ответственности лица, сообщившего о ставших ему изве</w:t>
      </w:r>
      <w:r w:rsidR="0077116B">
        <w:rPr>
          <w:rStyle w:val="20"/>
          <w:rFonts w:ascii="Arial" w:hAnsi="Arial" w:cs="Arial"/>
          <w:i w:val="0"/>
          <w:color w:val="000000"/>
          <w:sz w:val="24"/>
          <w:szCs w:val="24"/>
        </w:rPr>
        <w:t>стных фактах коррупции</w:t>
      </w:r>
      <w:r w:rsidRPr="00B63B4F">
        <w:rPr>
          <w:rStyle w:val="20"/>
          <w:rFonts w:ascii="Arial" w:hAnsi="Arial" w:cs="Arial"/>
          <w:i w:val="0"/>
          <w:color w:val="000000"/>
          <w:sz w:val="24"/>
          <w:szCs w:val="24"/>
        </w:rPr>
        <w:t xml:space="preserve"> на основании п. 21 Указа Президента РФ от 02.04.2013 № 309 </w:t>
      </w:r>
      <w:r w:rsidRPr="00B63B4F">
        <w:rPr>
          <w:rStyle w:val="20"/>
          <w:rFonts w:ascii="Arial" w:hAnsi="Arial" w:cs="Arial"/>
          <w:i w:val="0"/>
          <w:color w:val="000000"/>
          <w:sz w:val="24"/>
          <w:szCs w:val="24"/>
        </w:rPr>
        <w:lastRenderedPageBreak/>
        <w:t>«О мерах по реализации отдельных положений Федерального зако</w:t>
      </w:r>
      <w:r w:rsidR="00696DD9">
        <w:rPr>
          <w:rStyle w:val="20"/>
          <w:rFonts w:ascii="Arial" w:hAnsi="Arial" w:cs="Arial"/>
          <w:i w:val="0"/>
          <w:color w:val="000000"/>
          <w:sz w:val="24"/>
          <w:szCs w:val="24"/>
        </w:rPr>
        <w:t>на о противодействии коррупции»;</w:t>
      </w:r>
    </w:p>
    <w:p w:rsidR="00696DD9" w:rsidRPr="00B63B4F" w:rsidRDefault="00696DD9" w:rsidP="00696DD9">
      <w:pPr>
        <w:pStyle w:val="21"/>
        <w:numPr>
          <w:ilvl w:val="1"/>
          <w:numId w:val="2"/>
        </w:numPr>
        <w:shd w:val="clear" w:color="auto" w:fill="auto"/>
        <w:tabs>
          <w:tab w:val="left" w:pos="1402"/>
        </w:tabs>
        <w:spacing w:after="0" w:line="341" w:lineRule="exact"/>
        <w:contextualSpacing/>
        <w:jc w:val="both"/>
        <w:rPr>
          <w:rStyle w:val="20"/>
          <w:rFonts w:ascii="Arial" w:hAnsi="Arial" w:cs="Arial"/>
          <w:iCs w:val="0"/>
          <w:sz w:val="24"/>
          <w:szCs w:val="24"/>
        </w:rPr>
      </w:pPr>
      <w:r>
        <w:rPr>
          <w:rStyle w:val="20"/>
          <w:rFonts w:ascii="Arial" w:hAnsi="Arial" w:cs="Arial"/>
          <w:i w:val="0"/>
          <w:iCs w:val="0"/>
          <w:sz w:val="24"/>
          <w:szCs w:val="24"/>
        </w:rPr>
        <w:t>Подпункт 9 пункта 9 исключить</w:t>
      </w:r>
      <w:proofErr w:type="gramStart"/>
      <w:r>
        <w:rPr>
          <w:rStyle w:val="20"/>
          <w:rFonts w:ascii="Arial" w:hAnsi="Arial" w:cs="Arial"/>
          <w:i w:val="0"/>
          <w:iCs w:val="0"/>
          <w:sz w:val="24"/>
          <w:szCs w:val="24"/>
        </w:rPr>
        <w:t xml:space="preserve"> .</w:t>
      </w:r>
      <w:proofErr w:type="gramEnd"/>
    </w:p>
    <w:p w:rsidR="009179FE" w:rsidRPr="00D15A60" w:rsidRDefault="009179FE" w:rsidP="00382385">
      <w:pPr>
        <w:pStyle w:val="a4"/>
        <w:numPr>
          <w:ilvl w:val="0"/>
          <w:numId w:val="2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15A60">
        <w:rPr>
          <w:rFonts w:ascii="Arial" w:hAnsi="Arial" w:cs="Arial"/>
          <w:sz w:val="24"/>
          <w:szCs w:val="24"/>
        </w:rPr>
        <w:t xml:space="preserve">Контроль за исполнением настоящего Решения возложить на </w:t>
      </w:r>
      <w:proofErr w:type="gramStart"/>
      <w:r w:rsidRPr="00D15A60">
        <w:rPr>
          <w:rFonts w:ascii="Arial" w:hAnsi="Arial" w:cs="Arial"/>
          <w:sz w:val="24"/>
          <w:szCs w:val="24"/>
        </w:rPr>
        <w:t>постоянную</w:t>
      </w:r>
      <w:proofErr w:type="gramEnd"/>
      <w:r w:rsidRPr="00D15A60">
        <w:rPr>
          <w:rFonts w:ascii="Arial" w:hAnsi="Arial" w:cs="Arial"/>
          <w:sz w:val="24"/>
          <w:szCs w:val="24"/>
        </w:rPr>
        <w:t xml:space="preserve"> комиссии по социально-правовым вопросам (</w:t>
      </w:r>
      <w:proofErr w:type="spellStart"/>
      <w:r w:rsidRPr="00D15A60">
        <w:rPr>
          <w:rFonts w:ascii="Arial" w:hAnsi="Arial" w:cs="Arial"/>
          <w:sz w:val="24"/>
          <w:szCs w:val="24"/>
        </w:rPr>
        <w:t>Отт</w:t>
      </w:r>
      <w:proofErr w:type="spellEnd"/>
      <w:r w:rsidRPr="00D15A60">
        <w:rPr>
          <w:rFonts w:ascii="Arial" w:hAnsi="Arial" w:cs="Arial"/>
          <w:sz w:val="24"/>
          <w:szCs w:val="24"/>
        </w:rPr>
        <w:t xml:space="preserve"> Е.В.).</w:t>
      </w:r>
    </w:p>
    <w:p w:rsidR="009179FE" w:rsidRPr="00D15A60" w:rsidRDefault="009179FE" w:rsidP="00382385">
      <w:pPr>
        <w:pStyle w:val="a4"/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15A60">
        <w:rPr>
          <w:rFonts w:ascii="Arial" w:hAnsi="Arial" w:cs="Arial"/>
          <w:sz w:val="24"/>
          <w:szCs w:val="24"/>
        </w:rPr>
        <w:t xml:space="preserve">     Опубликовать Решение в общественно-политической газете «Земля </w:t>
      </w:r>
      <w:proofErr w:type="spellStart"/>
      <w:r w:rsidRPr="00D15A6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D15A6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D15A60">
          <w:rPr>
            <w:rStyle w:val="a5"/>
            <w:rFonts w:ascii="Arial" w:hAnsi="Arial" w:cs="Arial"/>
            <w:sz w:val="24"/>
            <w:szCs w:val="24"/>
            <w:lang w:val="en-US"/>
          </w:rPr>
          <w:t>www</w:t>
        </w:r>
        <w:r w:rsidRPr="00D15A60">
          <w:rPr>
            <w:rStyle w:val="a5"/>
            <w:rFonts w:ascii="Arial" w:hAnsi="Arial" w:cs="Arial"/>
            <w:sz w:val="24"/>
            <w:szCs w:val="24"/>
          </w:rPr>
          <w:t>.</w:t>
        </w:r>
        <w:proofErr w:type="spellStart"/>
        <w:r w:rsidRPr="00D15A60">
          <w:rPr>
            <w:rStyle w:val="a5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 w:rsidRPr="00D15A60">
          <w:rPr>
            <w:rStyle w:val="a5"/>
            <w:rFonts w:ascii="Arial" w:hAnsi="Arial" w:cs="Arial"/>
            <w:sz w:val="24"/>
            <w:szCs w:val="24"/>
          </w:rPr>
          <w:t>-</w:t>
        </w:r>
        <w:r w:rsidRPr="00D15A60">
          <w:rPr>
            <w:rStyle w:val="a5"/>
            <w:rFonts w:ascii="Arial" w:hAnsi="Arial" w:cs="Arial"/>
            <w:sz w:val="24"/>
            <w:szCs w:val="24"/>
            <w:lang w:val="en-US"/>
          </w:rPr>
          <w:t>r</w:t>
        </w:r>
        <w:r w:rsidRPr="00D15A60">
          <w:rPr>
            <w:rStyle w:val="a5"/>
            <w:rFonts w:ascii="Arial" w:hAnsi="Arial" w:cs="Arial"/>
            <w:sz w:val="24"/>
            <w:szCs w:val="24"/>
          </w:rPr>
          <w:t>.</w:t>
        </w:r>
        <w:proofErr w:type="spellStart"/>
        <w:r w:rsidRPr="00D15A60">
          <w:rPr>
            <w:rStyle w:val="a5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D15A60">
        <w:rPr>
          <w:rFonts w:ascii="Arial" w:hAnsi="Arial" w:cs="Arial"/>
          <w:sz w:val="24"/>
          <w:szCs w:val="24"/>
        </w:rPr>
        <w:t xml:space="preserve">, на странице Боготольского сельсовета.      </w:t>
      </w:r>
    </w:p>
    <w:p w:rsidR="009179FE" w:rsidRPr="00D15A60" w:rsidRDefault="009179FE" w:rsidP="00382385">
      <w:pPr>
        <w:pStyle w:val="a4"/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D15A60">
        <w:rPr>
          <w:rFonts w:ascii="Arial" w:hAnsi="Arial" w:cs="Arial"/>
          <w:sz w:val="24"/>
          <w:szCs w:val="24"/>
        </w:rPr>
        <w:t xml:space="preserve">        Решение вступает в силу в день, следующий за днем его официального опубликования.</w:t>
      </w:r>
    </w:p>
    <w:p w:rsidR="009179FE" w:rsidRPr="00D15A60" w:rsidRDefault="009179FE" w:rsidP="00382385">
      <w:pPr>
        <w:pStyle w:val="a4"/>
        <w:ind w:left="567" w:firstLine="709"/>
        <w:jc w:val="both"/>
        <w:rPr>
          <w:rFonts w:ascii="Arial" w:hAnsi="Arial" w:cs="Arial"/>
          <w:sz w:val="24"/>
          <w:szCs w:val="24"/>
        </w:rPr>
      </w:pPr>
    </w:p>
    <w:p w:rsidR="009179FE" w:rsidRPr="00D15A60" w:rsidRDefault="009179FE" w:rsidP="00382385">
      <w:pPr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D15A60">
        <w:rPr>
          <w:rFonts w:ascii="Arial" w:hAnsi="Arial" w:cs="Arial"/>
          <w:sz w:val="24"/>
          <w:szCs w:val="24"/>
        </w:rPr>
        <w:t xml:space="preserve">Председатель Боготольского                           Глава Боготольского </w:t>
      </w:r>
    </w:p>
    <w:p w:rsidR="009179FE" w:rsidRPr="00D15A60" w:rsidRDefault="009179FE" w:rsidP="00382385">
      <w:pPr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D15A60">
        <w:rPr>
          <w:rFonts w:ascii="Arial" w:hAnsi="Arial" w:cs="Arial"/>
          <w:sz w:val="24"/>
          <w:szCs w:val="24"/>
        </w:rPr>
        <w:t>сельского Совета депутатов                             сельсовета</w:t>
      </w:r>
    </w:p>
    <w:p w:rsidR="009179FE" w:rsidRPr="00D15A60" w:rsidRDefault="009179FE" w:rsidP="00382385">
      <w:pPr>
        <w:spacing w:line="240" w:lineRule="auto"/>
        <w:ind w:firstLine="709"/>
        <w:contextualSpacing/>
        <w:rPr>
          <w:rFonts w:ascii="Arial" w:hAnsi="Arial" w:cs="Arial"/>
          <w:sz w:val="24"/>
          <w:szCs w:val="24"/>
        </w:rPr>
      </w:pPr>
      <w:r w:rsidRPr="00D15A60">
        <w:rPr>
          <w:rFonts w:ascii="Arial" w:hAnsi="Arial" w:cs="Arial"/>
          <w:sz w:val="24"/>
          <w:szCs w:val="24"/>
        </w:rPr>
        <w:t xml:space="preserve">__________  </w:t>
      </w:r>
      <w:proofErr w:type="spellStart"/>
      <w:r w:rsidRPr="00D15A60">
        <w:rPr>
          <w:rFonts w:ascii="Arial" w:hAnsi="Arial" w:cs="Arial"/>
          <w:sz w:val="24"/>
          <w:szCs w:val="24"/>
        </w:rPr>
        <w:t>И.Н.Тихонова</w:t>
      </w:r>
      <w:proofErr w:type="spellEnd"/>
      <w:r w:rsidRPr="00D15A60">
        <w:rPr>
          <w:rFonts w:ascii="Arial" w:hAnsi="Arial" w:cs="Arial"/>
          <w:sz w:val="24"/>
          <w:szCs w:val="24"/>
        </w:rPr>
        <w:t xml:space="preserve">                       </w:t>
      </w:r>
      <w:r w:rsidR="00382385">
        <w:rPr>
          <w:rFonts w:ascii="Arial" w:hAnsi="Arial" w:cs="Arial"/>
          <w:sz w:val="24"/>
          <w:szCs w:val="24"/>
        </w:rPr>
        <w:t xml:space="preserve">        __________  Е.В. </w:t>
      </w:r>
      <w:proofErr w:type="gramStart"/>
      <w:r w:rsidR="00382385">
        <w:rPr>
          <w:rFonts w:ascii="Arial" w:hAnsi="Arial" w:cs="Arial"/>
          <w:sz w:val="24"/>
          <w:szCs w:val="24"/>
        </w:rPr>
        <w:t>Крикливых</w:t>
      </w:r>
      <w:proofErr w:type="gramEnd"/>
    </w:p>
    <w:p w:rsidR="009179FE" w:rsidRPr="00D15A60" w:rsidRDefault="009179FE" w:rsidP="00382385">
      <w:pPr>
        <w:pStyle w:val="a4"/>
        <w:spacing w:line="240" w:lineRule="auto"/>
        <w:ind w:left="927" w:firstLine="709"/>
        <w:jc w:val="both"/>
        <w:rPr>
          <w:rFonts w:ascii="Arial" w:hAnsi="Arial" w:cs="Arial"/>
          <w:sz w:val="24"/>
          <w:szCs w:val="24"/>
        </w:rPr>
      </w:pPr>
    </w:p>
    <w:p w:rsidR="004F7BCF" w:rsidRPr="00D15A60" w:rsidRDefault="004F7BCF" w:rsidP="00382385">
      <w:pPr>
        <w:ind w:firstLine="709"/>
        <w:contextualSpacing/>
        <w:rPr>
          <w:rFonts w:ascii="Arial" w:hAnsi="Arial" w:cs="Arial"/>
          <w:sz w:val="24"/>
          <w:szCs w:val="24"/>
        </w:rPr>
      </w:pPr>
    </w:p>
    <w:sectPr w:rsidR="004F7BCF" w:rsidRPr="00D15A60" w:rsidSect="0047527E">
      <w:headerReference w:type="default" r:id="rId9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62" w:rsidRDefault="00354462" w:rsidP="0047527E">
      <w:pPr>
        <w:spacing w:after="0" w:line="240" w:lineRule="auto"/>
      </w:pPr>
      <w:r>
        <w:separator/>
      </w:r>
    </w:p>
  </w:endnote>
  <w:endnote w:type="continuationSeparator" w:id="0">
    <w:p w:rsidR="00354462" w:rsidRDefault="00354462" w:rsidP="0047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62" w:rsidRDefault="00354462" w:rsidP="0047527E">
      <w:pPr>
        <w:spacing w:after="0" w:line="240" w:lineRule="auto"/>
      </w:pPr>
      <w:r>
        <w:separator/>
      </w:r>
    </w:p>
  </w:footnote>
  <w:footnote w:type="continuationSeparator" w:id="0">
    <w:p w:rsidR="00354462" w:rsidRDefault="00354462" w:rsidP="0047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7E" w:rsidRDefault="0047527E">
    <w:pPr>
      <w:pStyle w:val="a6"/>
    </w:pPr>
  </w:p>
  <w:p w:rsidR="0047527E" w:rsidRDefault="0047527E">
    <w:pPr>
      <w:pStyle w:val="a6"/>
    </w:pPr>
  </w:p>
  <w:p w:rsidR="0047527E" w:rsidRDefault="004752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00000006"/>
    <w:lvl w:ilvl="0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36E4797B"/>
    <w:multiLevelType w:val="hybridMultilevel"/>
    <w:tmpl w:val="7F74F090"/>
    <w:lvl w:ilvl="0" w:tplc="BA12C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E0A092E"/>
    <w:multiLevelType w:val="multilevel"/>
    <w:tmpl w:val="0C58F27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4F"/>
    <w:rsid w:val="0003648F"/>
    <w:rsid w:val="00062CF4"/>
    <w:rsid w:val="00065173"/>
    <w:rsid w:val="00067426"/>
    <w:rsid w:val="00073629"/>
    <w:rsid w:val="000B47B6"/>
    <w:rsid w:val="000D5E5F"/>
    <w:rsid w:val="001202BB"/>
    <w:rsid w:val="001262D3"/>
    <w:rsid w:val="0013174E"/>
    <w:rsid w:val="00150172"/>
    <w:rsid w:val="001521E4"/>
    <w:rsid w:val="00162FF0"/>
    <w:rsid w:val="00165B1E"/>
    <w:rsid w:val="00171F02"/>
    <w:rsid w:val="001974B0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54462"/>
    <w:rsid w:val="003643AB"/>
    <w:rsid w:val="00382385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527E"/>
    <w:rsid w:val="0047649F"/>
    <w:rsid w:val="004839DB"/>
    <w:rsid w:val="004A2FBD"/>
    <w:rsid w:val="004B5869"/>
    <w:rsid w:val="004C0026"/>
    <w:rsid w:val="004D5E4F"/>
    <w:rsid w:val="004E7A53"/>
    <w:rsid w:val="004F7BCF"/>
    <w:rsid w:val="005223BF"/>
    <w:rsid w:val="00553034"/>
    <w:rsid w:val="005566C5"/>
    <w:rsid w:val="00562E32"/>
    <w:rsid w:val="00614514"/>
    <w:rsid w:val="00622777"/>
    <w:rsid w:val="00627D11"/>
    <w:rsid w:val="0069082A"/>
    <w:rsid w:val="00693E6D"/>
    <w:rsid w:val="00696DD9"/>
    <w:rsid w:val="006B215F"/>
    <w:rsid w:val="006B279D"/>
    <w:rsid w:val="006B598A"/>
    <w:rsid w:val="006C6844"/>
    <w:rsid w:val="006C7953"/>
    <w:rsid w:val="00702F5A"/>
    <w:rsid w:val="007030A7"/>
    <w:rsid w:val="0076512A"/>
    <w:rsid w:val="0077116B"/>
    <w:rsid w:val="00785AD5"/>
    <w:rsid w:val="007A4F26"/>
    <w:rsid w:val="007B2D29"/>
    <w:rsid w:val="007B30C4"/>
    <w:rsid w:val="007B776F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9503D"/>
    <w:rsid w:val="008E17CB"/>
    <w:rsid w:val="00912CE2"/>
    <w:rsid w:val="009179FE"/>
    <w:rsid w:val="00936E84"/>
    <w:rsid w:val="009B4636"/>
    <w:rsid w:val="00A533EA"/>
    <w:rsid w:val="00A623D1"/>
    <w:rsid w:val="00A77410"/>
    <w:rsid w:val="00AA57A5"/>
    <w:rsid w:val="00AF3077"/>
    <w:rsid w:val="00B058DD"/>
    <w:rsid w:val="00B36B58"/>
    <w:rsid w:val="00B63B4F"/>
    <w:rsid w:val="00B63D90"/>
    <w:rsid w:val="00B82713"/>
    <w:rsid w:val="00BA4156"/>
    <w:rsid w:val="00BC1CED"/>
    <w:rsid w:val="00BD0AAB"/>
    <w:rsid w:val="00BD1457"/>
    <w:rsid w:val="00C56F77"/>
    <w:rsid w:val="00CB2EC3"/>
    <w:rsid w:val="00D15A60"/>
    <w:rsid w:val="00D2653C"/>
    <w:rsid w:val="00D27D40"/>
    <w:rsid w:val="00D33159"/>
    <w:rsid w:val="00D7546A"/>
    <w:rsid w:val="00D7647D"/>
    <w:rsid w:val="00DA5E5F"/>
    <w:rsid w:val="00DB3A17"/>
    <w:rsid w:val="00DC56A3"/>
    <w:rsid w:val="00DD1F9F"/>
    <w:rsid w:val="00DD72E1"/>
    <w:rsid w:val="00DF0FD6"/>
    <w:rsid w:val="00DF31F6"/>
    <w:rsid w:val="00E11830"/>
    <w:rsid w:val="00EA2E0D"/>
    <w:rsid w:val="00EC1FD9"/>
    <w:rsid w:val="00EE6E60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F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27D40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9F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179FE"/>
    <w:pPr>
      <w:ind w:left="720"/>
      <w:contextualSpacing/>
    </w:pPr>
  </w:style>
  <w:style w:type="character" w:styleId="a5">
    <w:name w:val="Hyperlink"/>
    <w:unhideWhenUsed/>
    <w:rsid w:val="009179F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27D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1"/>
    <w:rsid w:val="0038238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82385"/>
    <w:pPr>
      <w:widowControl w:val="0"/>
      <w:shd w:val="clear" w:color="auto" w:fill="FFFFFF"/>
      <w:spacing w:after="120" w:line="240" w:lineRule="atLeast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 + Курсив"/>
    <w:rsid w:val="00382385"/>
    <w:rPr>
      <w:rFonts w:ascii="Times New Roman" w:hAnsi="Times New Roman" w:cs="Times New Roman"/>
      <w:i/>
      <w:iCs/>
      <w:sz w:val="28"/>
      <w:szCs w:val="28"/>
      <w:u w:val="none"/>
    </w:rPr>
  </w:style>
  <w:style w:type="paragraph" w:styleId="a6">
    <w:name w:val="header"/>
    <w:basedOn w:val="a"/>
    <w:link w:val="a7"/>
    <w:uiPriority w:val="99"/>
    <w:unhideWhenUsed/>
    <w:rsid w:val="0047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27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7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27E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7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742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9F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27D40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9F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179FE"/>
    <w:pPr>
      <w:ind w:left="720"/>
      <w:contextualSpacing/>
    </w:pPr>
  </w:style>
  <w:style w:type="character" w:styleId="a5">
    <w:name w:val="Hyperlink"/>
    <w:unhideWhenUsed/>
    <w:rsid w:val="009179F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27D4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link w:val="21"/>
    <w:rsid w:val="0038238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382385"/>
    <w:pPr>
      <w:widowControl w:val="0"/>
      <w:shd w:val="clear" w:color="auto" w:fill="FFFFFF"/>
      <w:spacing w:after="120" w:line="240" w:lineRule="atLeast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 + Курсив"/>
    <w:rsid w:val="00382385"/>
    <w:rPr>
      <w:rFonts w:ascii="Times New Roman" w:hAnsi="Times New Roman" w:cs="Times New Roman"/>
      <w:i/>
      <w:iCs/>
      <w:sz w:val="28"/>
      <w:szCs w:val="28"/>
      <w:u w:val="none"/>
    </w:rPr>
  </w:style>
  <w:style w:type="paragraph" w:styleId="a6">
    <w:name w:val="header"/>
    <w:basedOn w:val="a"/>
    <w:link w:val="a7"/>
    <w:uiPriority w:val="99"/>
    <w:unhideWhenUsed/>
    <w:rsid w:val="0047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7527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7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7527E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7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742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2020-05-13T07:46:00Z</cp:lastPrinted>
  <dcterms:created xsi:type="dcterms:W3CDTF">2015-11-10T07:11:00Z</dcterms:created>
  <dcterms:modified xsi:type="dcterms:W3CDTF">2020-05-13T07:49:00Z</dcterms:modified>
</cp:coreProperties>
</file>